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0737F" w14:textId="64BB697F" w:rsidR="001638C7" w:rsidRPr="006C3552" w:rsidRDefault="009A2EDB" w:rsidP="009A2EDB">
      <w:pPr>
        <w:spacing w:line="360" w:lineRule="auto"/>
        <w:jc w:val="right"/>
        <w:rPr>
          <w:sz w:val="22"/>
          <w:szCs w:val="22"/>
        </w:rPr>
      </w:pPr>
      <w:r w:rsidRPr="00083D2A">
        <w:rPr>
          <w:b/>
          <w:sz w:val="20"/>
          <w:szCs w:val="20"/>
        </w:rPr>
        <w:t xml:space="preserve">ZAŁĄCZNIK NR </w:t>
      </w:r>
      <w:r w:rsidR="00DC0BB3">
        <w:rPr>
          <w:b/>
          <w:sz w:val="20"/>
          <w:szCs w:val="20"/>
        </w:rPr>
        <w:t>2</w:t>
      </w:r>
      <w:r w:rsidR="000947E4">
        <w:rPr>
          <w:b/>
          <w:sz w:val="20"/>
          <w:szCs w:val="20"/>
        </w:rPr>
        <w:t xml:space="preserve"> </w:t>
      </w:r>
    </w:p>
    <w:p w14:paraId="227B9F16" w14:textId="77777777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-----------------------------------------------</w:t>
      </w:r>
    </w:p>
    <w:p w14:paraId="7B92E18F" w14:textId="5CADA650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(</w:t>
      </w:r>
      <w:r w:rsidRPr="006C3552">
        <w:rPr>
          <w:rFonts w:eastAsia="Calibri"/>
          <w:i/>
          <w:sz w:val="22"/>
          <w:szCs w:val="22"/>
          <w:lang w:eastAsia="en-US"/>
        </w:rPr>
        <w:t xml:space="preserve">oznaczenie </w:t>
      </w:r>
      <w:r w:rsidR="00DC0A00">
        <w:rPr>
          <w:rFonts w:eastAsia="Calibri"/>
          <w:i/>
          <w:sz w:val="22"/>
          <w:szCs w:val="22"/>
          <w:lang w:eastAsia="en-US"/>
        </w:rPr>
        <w:t>Podw</w:t>
      </w:r>
      <w:r w:rsidRPr="006C3552">
        <w:rPr>
          <w:rFonts w:eastAsia="Calibri"/>
          <w:i/>
          <w:sz w:val="22"/>
          <w:szCs w:val="22"/>
          <w:lang w:eastAsia="en-US"/>
        </w:rPr>
        <w:t>ykonawcy</w:t>
      </w:r>
      <w:r w:rsidRPr="006C3552">
        <w:rPr>
          <w:rFonts w:eastAsia="Calibri"/>
          <w:sz w:val="22"/>
          <w:szCs w:val="22"/>
          <w:lang w:eastAsia="en-US"/>
        </w:rPr>
        <w:t>)</w:t>
      </w:r>
    </w:p>
    <w:p w14:paraId="13C1E2FE" w14:textId="77777777" w:rsidR="007E23E0" w:rsidRDefault="007E23E0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999ABF7" w14:textId="2EB77585" w:rsidR="001638C7" w:rsidRPr="006C3552" w:rsidRDefault="001638C7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6C3552">
        <w:rPr>
          <w:rFonts w:eastAsia="Calibri"/>
          <w:b/>
          <w:sz w:val="28"/>
          <w:szCs w:val="22"/>
          <w:lang w:eastAsia="en-US"/>
        </w:rPr>
        <w:t>OŚWIADCZENIE</w:t>
      </w:r>
      <w:r w:rsidR="00455EDF">
        <w:rPr>
          <w:rFonts w:eastAsia="Calibri"/>
          <w:b/>
          <w:sz w:val="28"/>
          <w:szCs w:val="22"/>
          <w:lang w:eastAsia="en-US"/>
        </w:rPr>
        <w:t xml:space="preserve"> </w:t>
      </w:r>
      <w:r w:rsidR="002C0F9E">
        <w:rPr>
          <w:rFonts w:eastAsia="Calibri"/>
          <w:b/>
          <w:sz w:val="28"/>
          <w:szCs w:val="22"/>
          <w:lang w:eastAsia="en-US"/>
        </w:rPr>
        <w:t>PODW</w:t>
      </w:r>
      <w:r w:rsidR="003625EB">
        <w:rPr>
          <w:rFonts w:eastAsia="Calibri"/>
          <w:b/>
          <w:sz w:val="28"/>
          <w:szCs w:val="22"/>
          <w:lang w:eastAsia="en-US"/>
        </w:rPr>
        <w:t>YKONAWCY</w:t>
      </w:r>
    </w:p>
    <w:p w14:paraId="0766E6B2" w14:textId="504E5B4F" w:rsidR="001638C7" w:rsidRPr="007149C0" w:rsidRDefault="007E23E0" w:rsidP="00DC0A00">
      <w:pPr>
        <w:jc w:val="both"/>
        <w:rPr>
          <w:b/>
          <w:b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P</w:t>
      </w:r>
      <w:r w:rsidR="001638C7" w:rsidRPr="006C3552">
        <w:rPr>
          <w:rFonts w:eastAsia="Calibri"/>
          <w:sz w:val="22"/>
          <w:szCs w:val="22"/>
          <w:lang w:eastAsia="en-US"/>
        </w:rPr>
        <w:t>rzystępując do udziału w postępowaniu na zadanie pn</w:t>
      </w:r>
      <w:r w:rsidR="00CD3DE1">
        <w:rPr>
          <w:rFonts w:eastAsia="Calibri"/>
          <w:sz w:val="22"/>
          <w:szCs w:val="22"/>
          <w:lang w:eastAsia="en-US"/>
        </w:rPr>
        <w:t>.</w:t>
      </w:r>
      <w:r w:rsidR="001638C7" w:rsidRPr="006C3552">
        <w:rPr>
          <w:rFonts w:eastAsia="Calibri"/>
          <w:sz w:val="22"/>
          <w:szCs w:val="22"/>
          <w:lang w:eastAsia="en-US"/>
        </w:rPr>
        <w:t>:</w:t>
      </w:r>
      <w:r w:rsidR="001638C7" w:rsidRPr="006C3552">
        <w:rPr>
          <w:sz w:val="22"/>
          <w:szCs w:val="22"/>
        </w:rPr>
        <w:t xml:space="preserve"> </w:t>
      </w:r>
      <w:r w:rsidR="009E4B8B" w:rsidRPr="009E4B8B">
        <w:rPr>
          <w:b/>
          <w:bCs/>
          <w:sz w:val="22"/>
          <w:szCs w:val="22"/>
        </w:rPr>
        <w:t>„</w:t>
      </w:r>
      <w:r w:rsidR="002C0F9E" w:rsidRPr="002C0F9E">
        <w:rPr>
          <w:b/>
          <w:bCs/>
          <w:sz w:val="22"/>
          <w:szCs w:val="22"/>
        </w:rPr>
        <w:t>Szlifowanie szyn w torach i rozjazdach na stacji Rypin podczas realizacji zadania: "Odbudowa stacji Rypin na linii kolejowej nr 33 na odc. Sierpc - Brodnica" realizowanego w ramach projektu KPO pn. ,,Likwidacja wąskich gardeł i zwiększenie przepustowości linii kolejowych – Etap II</w:t>
      </w:r>
      <w:r w:rsidR="00302D78" w:rsidRPr="00302D78">
        <w:rPr>
          <w:b/>
          <w:bCs/>
          <w:sz w:val="22"/>
          <w:szCs w:val="22"/>
        </w:rPr>
        <w:t>”</w:t>
      </w:r>
      <w:r w:rsidR="009E4B8B">
        <w:rPr>
          <w:b/>
          <w:bCs/>
          <w:sz w:val="22"/>
          <w:szCs w:val="22"/>
        </w:rPr>
        <w:t>,</w:t>
      </w:r>
      <w:r w:rsidR="009E4B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 </w:t>
      </w:r>
      <w:r w:rsidR="001638C7" w:rsidRPr="006C3552">
        <w:rPr>
          <w:rFonts w:eastAsia="Calibri"/>
          <w:sz w:val="22"/>
          <w:szCs w:val="22"/>
          <w:lang w:eastAsia="en-US"/>
        </w:rPr>
        <w:t>przez Zakład Robót Komunikacyjnych – DOM w Poznaniu Spółka z o.o.,</w:t>
      </w:r>
    </w:p>
    <w:p w14:paraId="11ACE47A" w14:textId="77777777" w:rsidR="001638C7" w:rsidRDefault="001638C7" w:rsidP="001638C7">
      <w:pPr>
        <w:spacing w:line="360" w:lineRule="auto"/>
        <w:jc w:val="both"/>
        <w:rPr>
          <w:b/>
          <w:sz w:val="22"/>
          <w:szCs w:val="22"/>
        </w:rPr>
      </w:pPr>
    </w:p>
    <w:p w14:paraId="06FDE490" w14:textId="77777777" w:rsidR="007E23E0" w:rsidRPr="006C3552" w:rsidRDefault="007E23E0" w:rsidP="001638C7">
      <w:pPr>
        <w:spacing w:line="360" w:lineRule="auto"/>
        <w:jc w:val="both"/>
        <w:rPr>
          <w:b/>
          <w:sz w:val="22"/>
          <w:szCs w:val="22"/>
        </w:rPr>
      </w:pPr>
    </w:p>
    <w:p w14:paraId="30C5DD6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w imieniu ------------------------------------------------------------------------------------</w:t>
      </w:r>
    </w:p>
    <w:p w14:paraId="31CCBF3F" w14:textId="505C4EBD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                              /pełna nazwa (firma)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Pr="006C3552">
        <w:rPr>
          <w:rFonts w:eastAsia="Calibri"/>
          <w:sz w:val="22"/>
          <w:szCs w:val="22"/>
          <w:lang w:eastAsia="en-US"/>
        </w:rPr>
        <w:t>ykonawcy/</w:t>
      </w:r>
    </w:p>
    <w:p w14:paraId="16005B23" w14:textId="77777777" w:rsidR="007E23E0" w:rsidRDefault="007E23E0" w:rsidP="001638C7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16D19826" w14:textId="03701FDF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b/>
          <w:sz w:val="22"/>
          <w:szCs w:val="22"/>
          <w:lang w:eastAsia="en-US"/>
        </w:rPr>
        <w:t xml:space="preserve">OŚWIADCZAM, </w:t>
      </w:r>
      <w:r w:rsidRPr="006C3552">
        <w:rPr>
          <w:rFonts w:eastAsia="Calibri"/>
          <w:sz w:val="22"/>
          <w:szCs w:val="22"/>
          <w:lang w:eastAsia="en-US"/>
        </w:rPr>
        <w:t>że</w:t>
      </w:r>
      <w:r w:rsidR="007618DE">
        <w:rPr>
          <w:rFonts w:eastAsia="Calibri"/>
          <w:sz w:val="22"/>
          <w:szCs w:val="22"/>
          <w:lang w:eastAsia="en-US"/>
        </w:rPr>
        <w:t xml:space="preserve">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="007618DE">
        <w:rPr>
          <w:rFonts w:eastAsia="Calibri"/>
          <w:sz w:val="22"/>
          <w:szCs w:val="22"/>
          <w:lang w:eastAsia="en-US"/>
        </w:rPr>
        <w:t>ykonawca</w:t>
      </w:r>
      <w:r w:rsidRPr="006C3552">
        <w:rPr>
          <w:rFonts w:eastAsia="Calibri"/>
          <w:sz w:val="22"/>
          <w:szCs w:val="22"/>
          <w:lang w:eastAsia="en-US"/>
        </w:rPr>
        <w:t>:</w:t>
      </w:r>
    </w:p>
    <w:p w14:paraId="011B10DF" w14:textId="77777777" w:rsidR="007E23E0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644" w:right="-3"/>
        <w:jc w:val="both"/>
        <w:rPr>
          <w:sz w:val="22"/>
          <w:szCs w:val="22"/>
        </w:rPr>
      </w:pPr>
    </w:p>
    <w:p w14:paraId="4426B9E2" w14:textId="7C807151" w:rsidR="007E23E0" w:rsidRP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składek na ubezpieczenie zdrowotne i społeczne wobec Zakładu Ubezpieczeń Społecznych</w:t>
      </w:r>
      <w:r>
        <w:rPr>
          <w:sz w:val="22"/>
          <w:szCs w:val="22"/>
        </w:rPr>
        <w:t>;</w:t>
      </w:r>
    </w:p>
    <w:p w14:paraId="45FA9159" w14:textId="66883BDE" w:rsidR="005353E2" w:rsidRPr="0032790F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podatków i opłat do Urzędu Skarbowego oraz innych opłat cywilno-prawnych</w:t>
      </w:r>
      <w:r w:rsidR="005353E2" w:rsidRPr="0032790F">
        <w:rPr>
          <w:sz w:val="22"/>
          <w:szCs w:val="22"/>
        </w:rPr>
        <w:t>;</w:t>
      </w:r>
    </w:p>
    <w:p w14:paraId="38A6DC46" w14:textId="5D2E5370" w:rsidR="005353E2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7E23E0">
        <w:rPr>
          <w:sz w:val="22"/>
          <w:szCs w:val="22"/>
        </w:rPr>
        <w:t>ie znajduje się aktualnie w stanie upadłości, likwidacji lub postępowani</w:t>
      </w:r>
      <w:r>
        <w:rPr>
          <w:sz w:val="22"/>
          <w:szCs w:val="22"/>
        </w:rPr>
        <w:t>u</w:t>
      </w:r>
      <w:r w:rsidRPr="007E23E0">
        <w:rPr>
          <w:sz w:val="22"/>
          <w:szCs w:val="22"/>
        </w:rPr>
        <w:t xml:space="preserve"> restrukturyzacyjn</w:t>
      </w:r>
      <w:r>
        <w:rPr>
          <w:sz w:val="22"/>
          <w:szCs w:val="22"/>
        </w:rPr>
        <w:t>ym</w:t>
      </w:r>
      <w:r w:rsidR="005353E2" w:rsidRPr="0032790F">
        <w:rPr>
          <w:sz w:val="22"/>
          <w:szCs w:val="22"/>
        </w:rPr>
        <w:t>;</w:t>
      </w:r>
    </w:p>
    <w:p w14:paraId="64DD41D4" w14:textId="17334F0A" w:rsidR="00237EDC" w:rsidRDefault="00237EDC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B16874">
        <w:rPr>
          <w:sz w:val="22"/>
          <w:szCs w:val="22"/>
        </w:rPr>
        <w:t>nie podlega wykluczeniu na podstawie art. 7 ust. 1 ustawy z dnia 13 kwietnia 2022</w:t>
      </w:r>
      <w:r>
        <w:rPr>
          <w:sz w:val="22"/>
          <w:szCs w:val="22"/>
        </w:rPr>
        <w:t xml:space="preserve"> </w:t>
      </w:r>
      <w:r w:rsidRPr="00B16874">
        <w:rPr>
          <w:sz w:val="22"/>
          <w:szCs w:val="22"/>
        </w:rPr>
        <w:t>r. o szczególnych rozwiązaniach w zakresie przeciwdziałania wspieraniu agresji na Ukrainę oraz służących ochronie bezpieczeństwa narodowego (t. j. Dz. U. z 2025 r., poz. 514);</w:t>
      </w:r>
    </w:p>
    <w:p w14:paraId="1C0AE718" w14:textId="680021D1" w:rsidR="007E23E0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 cenie oferty uwzględnił wszystkie koszty związane z wykonanie przedmiotu zamówienia;</w:t>
      </w:r>
    </w:p>
    <w:p w14:paraId="6DE24F42" w14:textId="0F5617B0" w:rsid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akceptuje wzór umowy stanowiący załącznik nr </w:t>
      </w:r>
      <w:r w:rsidR="00DC0BB3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14:paraId="278ADC3C" w14:textId="77777777" w:rsidR="005A1C81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posiada odpowiedni potencjał ludzki i techniczny niezbędny do realizacji zamówienia</w:t>
      </w:r>
      <w:r w:rsidR="005A1C81">
        <w:rPr>
          <w:sz w:val="22"/>
          <w:szCs w:val="22"/>
        </w:rPr>
        <w:t>;</w:t>
      </w:r>
    </w:p>
    <w:p w14:paraId="26269FBE" w14:textId="61187C6D" w:rsidR="007E23E0" w:rsidRDefault="005A1C81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wykona przedmiot zamówienia w terminie wskazanym w zaproszeniu do złożenia oferty</w:t>
      </w:r>
      <w:r w:rsidR="007E23E0">
        <w:rPr>
          <w:sz w:val="22"/>
          <w:szCs w:val="22"/>
        </w:rPr>
        <w:t>.</w:t>
      </w:r>
    </w:p>
    <w:p w14:paraId="68E64F2C" w14:textId="4A3AA38D" w:rsidR="007E23E0" w:rsidRPr="0032790F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sz w:val="22"/>
          <w:szCs w:val="22"/>
        </w:rPr>
      </w:pPr>
    </w:p>
    <w:p w14:paraId="33D34D5D" w14:textId="77777777" w:rsidR="005353E2" w:rsidRDefault="005353E2" w:rsidP="005353E2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980CBDA" w14:textId="77777777" w:rsidR="001638C7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9368EE" w14:textId="77777777" w:rsidR="007E23E0" w:rsidRPr="006C3552" w:rsidRDefault="007E23E0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184784C4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2D0C3BC7" w14:textId="3AFBF8A4" w:rsidR="005353E2" w:rsidRPr="00656E4A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DC0A00">
        <w:rPr>
          <w:rFonts w:ascii="Arial" w:hAnsi="Arial" w:cs="Arial"/>
          <w:i/>
          <w:sz w:val="16"/>
          <w:szCs w:val="16"/>
        </w:rPr>
        <w:t>Podw</w:t>
      </w:r>
      <w:r>
        <w:rPr>
          <w:rFonts w:ascii="Arial" w:hAnsi="Arial" w:cs="Arial"/>
          <w:i/>
          <w:sz w:val="16"/>
          <w:szCs w:val="16"/>
        </w:rPr>
        <w:t>ykonawcy)</w:t>
      </w:r>
    </w:p>
    <w:p w14:paraId="253C3BFA" w14:textId="77777777" w:rsidR="00D52BF5" w:rsidRPr="006C3552" w:rsidRDefault="00D52BF5">
      <w:pPr>
        <w:rPr>
          <w:sz w:val="22"/>
          <w:szCs w:val="22"/>
        </w:rPr>
      </w:pPr>
    </w:p>
    <w:sectPr w:rsidR="00D52BF5" w:rsidRPr="006C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6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025915">
    <w:abstractNumId w:val="1"/>
  </w:num>
  <w:num w:numId="3" w16cid:durableId="193739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834C1"/>
    <w:rsid w:val="000947E4"/>
    <w:rsid w:val="000A6847"/>
    <w:rsid w:val="000C6B60"/>
    <w:rsid w:val="000C750D"/>
    <w:rsid w:val="000E530F"/>
    <w:rsid w:val="00112954"/>
    <w:rsid w:val="00135580"/>
    <w:rsid w:val="001638C7"/>
    <w:rsid w:val="0019363B"/>
    <w:rsid w:val="001F52DC"/>
    <w:rsid w:val="00237EDC"/>
    <w:rsid w:val="00284CF6"/>
    <w:rsid w:val="002C0F9E"/>
    <w:rsid w:val="002F564C"/>
    <w:rsid w:val="00302D78"/>
    <w:rsid w:val="00304EA6"/>
    <w:rsid w:val="0031509C"/>
    <w:rsid w:val="0032790F"/>
    <w:rsid w:val="00337DD7"/>
    <w:rsid w:val="003625EB"/>
    <w:rsid w:val="00455EDF"/>
    <w:rsid w:val="004B1B49"/>
    <w:rsid w:val="004F51C5"/>
    <w:rsid w:val="00506830"/>
    <w:rsid w:val="005353E2"/>
    <w:rsid w:val="005A1C81"/>
    <w:rsid w:val="006C3552"/>
    <w:rsid w:val="007149C0"/>
    <w:rsid w:val="007326CB"/>
    <w:rsid w:val="007618DE"/>
    <w:rsid w:val="00787C3F"/>
    <w:rsid w:val="007E11A3"/>
    <w:rsid w:val="007E23E0"/>
    <w:rsid w:val="008344EE"/>
    <w:rsid w:val="009A2EDB"/>
    <w:rsid w:val="009E4B8B"/>
    <w:rsid w:val="00A0155C"/>
    <w:rsid w:val="00A60A7A"/>
    <w:rsid w:val="00AA5380"/>
    <w:rsid w:val="00B708A5"/>
    <w:rsid w:val="00B91345"/>
    <w:rsid w:val="00B958A7"/>
    <w:rsid w:val="00BC3A55"/>
    <w:rsid w:val="00C31F5B"/>
    <w:rsid w:val="00C83ECF"/>
    <w:rsid w:val="00CD3DE1"/>
    <w:rsid w:val="00D31A8F"/>
    <w:rsid w:val="00D50B85"/>
    <w:rsid w:val="00D52BF5"/>
    <w:rsid w:val="00D54A17"/>
    <w:rsid w:val="00DC0A00"/>
    <w:rsid w:val="00DC0BB3"/>
    <w:rsid w:val="00E04331"/>
    <w:rsid w:val="00E32AB2"/>
    <w:rsid w:val="00EB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Kajczyk Paulina</cp:lastModifiedBy>
  <cp:revision>48</cp:revision>
  <cp:lastPrinted>2026-05-06T08:56:00Z</cp:lastPrinted>
  <dcterms:created xsi:type="dcterms:W3CDTF">2018-02-21T06:39:00Z</dcterms:created>
  <dcterms:modified xsi:type="dcterms:W3CDTF">2026-05-06T08:56:00Z</dcterms:modified>
</cp:coreProperties>
</file>